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94/2022,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11</w:t>
      </w:r>
      <w:r>
        <w:rPr>
          <w:rFonts w:cs="Arial" w:ascii="Arial" w:hAnsi="Arial"/>
          <w:sz w:val="24"/>
        </w:rPr>
        <w:t xml:space="preserve"> de 1</w:t>
      </w:r>
      <w:r>
        <w:rPr>
          <w:rFonts w:cs="Arial" w:ascii="Arial" w:hAnsi="Arial"/>
          <w:sz w:val="24"/>
        </w:rPr>
        <w:t>1</w:t>
      </w:r>
      <w:r>
        <w:rPr>
          <w:rFonts w:cs="Arial" w:ascii="Arial" w:hAnsi="Arial"/>
          <w:sz w:val="24"/>
        </w:rPr>
        <w:t>/03/202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2</w:t>
      </w:r>
      <w:r>
        <w:rPr>
          <w:rFonts w:cs="Arial" w:ascii="Arial" w:hAnsi="Arial"/>
          <w:sz w:val="24"/>
        </w:rPr>
        <w:t>, sobre o Processo de Licitação do tipo Pregão Eletrônico nº 94/2022, que tem por objeto a CONTRATAÇÃO DE EMPRESA PARA PRESTAÇÃO DE SERVIÇOS DE INSTALAÇÃO, RETIRADA E REINSTALAÇÃO DE APARELHOS DE AR CONDICIONADO E CORTINAS DE AR,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BSH REFRIGERAÇÃO EIRELI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09 de janeiro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162</Words>
  <Characters>938</Characters>
  <CharactersWithSpaces>1183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2023-01-26T15:00:44Z</cp:lastPrinted>
  <dcterms:modified xsi:type="dcterms:W3CDTF">2023-01-26T15:00:30Z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